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5CC" w:rsidRPr="00AD73CD" w:rsidRDefault="007405CC" w:rsidP="007405CC">
      <w:pPr>
        <w:spacing w:after="0" w:line="240" w:lineRule="auto"/>
        <w:ind w:firstLine="720"/>
        <w:jc w:val="both"/>
        <w:rPr>
          <w:rFonts w:ascii="StobiSerif Regular" w:eastAsia="Times New Roman" w:hAnsi="StobiSerif Regular"/>
          <w:lang w:eastAsia="mk-MK"/>
        </w:rPr>
      </w:pPr>
      <w:r w:rsidRPr="00AD73CD">
        <w:rPr>
          <w:rFonts w:ascii="StobiSerif Regular" w:hAnsi="StobiSerif Regular"/>
        </w:rPr>
        <w:t xml:space="preserve">Врз основа на Програмата за Локален економски развој за 2023 година </w:t>
      </w:r>
      <w:r>
        <w:rPr>
          <w:rFonts w:ascii="StobiSerif Regular" w:hAnsi="StobiSerif Regular"/>
        </w:rPr>
        <w:t>бр. 26-1072/27</w:t>
      </w:r>
      <w:r w:rsidR="003433AB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>од 24.11.2022 година</w:t>
      </w:r>
      <w:r w:rsidR="003433AB">
        <w:rPr>
          <w:rFonts w:ascii="StobiSerif Regular" w:hAnsi="StobiSerif Regular"/>
        </w:rPr>
        <w:t>,</w:t>
      </w:r>
      <w:r w:rsidRPr="00AD73CD">
        <w:rPr>
          <w:rFonts w:ascii="StobiSerif Regular" w:hAnsi="StobiSerif Regular"/>
        </w:rPr>
        <w:t xml:space="preserve"> Подпрограма </w:t>
      </w:r>
      <w:r w:rsidRPr="007405CC">
        <w:rPr>
          <w:rFonts w:ascii="StobiSerif Regular" w:hAnsi="StobiSerif Regular"/>
        </w:rPr>
        <w:t>за подршка на</w:t>
      </w:r>
      <w:r>
        <w:rPr>
          <w:rFonts w:ascii="StobiSerif Regular" w:hAnsi="StobiSerif Regular"/>
        </w:rPr>
        <w:t xml:space="preserve"> </w:t>
      </w:r>
      <w:r w:rsidRPr="00AD73CD">
        <w:rPr>
          <w:rFonts w:ascii="StobiSerif Regular" w:hAnsi="StobiSerif Regular"/>
        </w:rPr>
        <w:t xml:space="preserve">здруженија на граѓани, Општина Пробиштип </w:t>
      </w:r>
      <w:r>
        <w:rPr>
          <w:rFonts w:ascii="StobiSerif Regular" w:hAnsi="StobiSerif Regular"/>
        </w:rPr>
        <w:t xml:space="preserve">и Правилникот </w:t>
      </w:r>
      <w:r w:rsidRPr="00AD73CD">
        <w:rPr>
          <w:rFonts w:ascii="StobiSerif Regular" w:eastAsia="Times New Roman" w:hAnsi="StobiSerif Regular"/>
          <w:lang w:eastAsia="mk-MK"/>
        </w:rPr>
        <w:t>за постапката и начинот на распределба на финансиските средства</w:t>
      </w:r>
      <w:r>
        <w:rPr>
          <w:rFonts w:ascii="StobiSerif Regular" w:eastAsia="Times New Roman" w:hAnsi="StobiSerif Regular"/>
          <w:lang w:eastAsia="mk-MK"/>
        </w:rPr>
        <w:t xml:space="preserve"> </w:t>
      </w:r>
      <w:r w:rsidRPr="00AD73CD">
        <w:rPr>
          <w:rFonts w:ascii="StobiSerif Regular" w:eastAsia="Times New Roman" w:hAnsi="StobiSerif Regular"/>
          <w:lang w:eastAsia="mk-MK"/>
        </w:rPr>
        <w:t>од Програмата за  локален економски развој и заштита на животната средина на Општина Пробиштип</w:t>
      </w:r>
      <w:r>
        <w:rPr>
          <w:rFonts w:ascii="StobiSerif Regular" w:eastAsia="Times New Roman" w:hAnsi="StobiSerif Regular"/>
          <w:lang w:eastAsia="mk-MK"/>
        </w:rPr>
        <w:t xml:space="preserve">, Градоначалникот на Општина Пробиштип распишува: </w:t>
      </w:r>
    </w:p>
    <w:p w:rsidR="007405CC" w:rsidRPr="00AD73CD" w:rsidRDefault="007405CC" w:rsidP="007405CC">
      <w:pPr>
        <w:spacing w:after="0"/>
        <w:jc w:val="center"/>
        <w:rPr>
          <w:rFonts w:ascii="StobiSerif Regular" w:hAnsi="StobiSerif Regular"/>
        </w:rPr>
      </w:pPr>
    </w:p>
    <w:p w:rsidR="007405CC" w:rsidRPr="007575FE" w:rsidRDefault="007405CC" w:rsidP="007405CC">
      <w:pPr>
        <w:spacing w:after="0"/>
        <w:jc w:val="center"/>
        <w:rPr>
          <w:rFonts w:ascii="StobiSerif Regular" w:hAnsi="StobiSerif Regular"/>
          <w:b/>
        </w:rPr>
      </w:pPr>
      <w:r w:rsidRPr="007575FE">
        <w:rPr>
          <w:rFonts w:ascii="StobiSerif Regular" w:hAnsi="StobiSerif Regular"/>
          <w:b/>
        </w:rPr>
        <w:t>Јавен Повик</w:t>
      </w:r>
    </w:p>
    <w:p w:rsidR="007405CC" w:rsidRPr="007575FE" w:rsidRDefault="007405CC" w:rsidP="007405CC">
      <w:pPr>
        <w:spacing w:after="0"/>
        <w:jc w:val="center"/>
        <w:rPr>
          <w:rFonts w:ascii="StobiSerif Regular" w:hAnsi="StobiSerif Regular"/>
          <w:b/>
        </w:rPr>
      </w:pPr>
      <w:r w:rsidRPr="007575FE">
        <w:rPr>
          <w:rFonts w:ascii="StobiSerif Regular" w:hAnsi="StobiSerif Regular"/>
          <w:b/>
        </w:rPr>
        <w:t xml:space="preserve"> за доделување на финансиски средства од Буџетот на општина Пробиштип  за 2023 година за здруженија на граѓани врз основа на предлог проекти</w:t>
      </w:r>
    </w:p>
    <w:p w:rsidR="007405CC" w:rsidRPr="00AD73CD" w:rsidRDefault="007405CC" w:rsidP="007405CC">
      <w:pPr>
        <w:spacing w:after="0"/>
        <w:rPr>
          <w:rFonts w:ascii="StobiSerif Regular" w:hAnsi="StobiSerif Regular"/>
        </w:rPr>
      </w:pPr>
    </w:p>
    <w:p w:rsidR="007405CC" w:rsidRPr="00AD73CD" w:rsidRDefault="007405CC" w:rsidP="007405CC">
      <w:pPr>
        <w:spacing w:after="0"/>
        <w:ind w:firstLine="720"/>
        <w:jc w:val="both"/>
        <w:rPr>
          <w:rFonts w:ascii="StobiSerif Regular" w:hAnsi="StobiSerif Regular"/>
        </w:rPr>
      </w:pPr>
      <w:r w:rsidRPr="00AD73CD">
        <w:rPr>
          <w:rFonts w:ascii="StobiSerif Regular" w:hAnsi="StobiSerif Regular"/>
        </w:rPr>
        <w:t xml:space="preserve">Финансиските средства предвидени во Програмата за </w:t>
      </w:r>
      <w:r>
        <w:rPr>
          <w:rFonts w:ascii="StobiSerif Regular" w:hAnsi="StobiSerif Regular"/>
        </w:rPr>
        <w:t>Локален економски развој за 2023</w:t>
      </w:r>
      <w:r w:rsidRPr="00AD73CD">
        <w:rPr>
          <w:rFonts w:ascii="StobiSerif Regular" w:hAnsi="StobiSerif Regular"/>
        </w:rPr>
        <w:t xml:space="preserve"> година во Подпрограмата за </w:t>
      </w:r>
      <w:r w:rsidRPr="002F48BB">
        <w:rPr>
          <w:rFonts w:ascii="StobiSerif Regular" w:hAnsi="StobiSerif Regular"/>
        </w:rPr>
        <w:t>подршка на</w:t>
      </w:r>
      <w:r>
        <w:rPr>
          <w:rFonts w:ascii="StobiSerif Regular" w:hAnsi="StobiSerif Regular"/>
        </w:rPr>
        <w:t xml:space="preserve"> </w:t>
      </w:r>
      <w:r w:rsidRPr="00AD73CD">
        <w:rPr>
          <w:rFonts w:ascii="StobiSerif Regular" w:hAnsi="StobiSerif Regular"/>
        </w:rPr>
        <w:t xml:space="preserve">здруженија на граѓани за реализација на проекти од страна на </w:t>
      </w:r>
      <w:r w:rsidRPr="00AD73CD">
        <w:rPr>
          <w:rFonts w:ascii="StobiSerif Regular" w:eastAsia="Times New Roman" w:hAnsi="StobiSerif Regular"/>
          <w:lang w:eastAsia="mk-MK"/>
        </w:rPr>
        <w:t xml:space="preserve">здруженијата и фондациите </w:t>
      </w:r>
      <w:r w:rsidRPr="00AD73CD">
        <w:rPr>
          <w:rFonts w:ascii="StobiSerif Regular" w:hAnsi="StobiSerif Regular"/>
        </w:rPr>
        <w:t>од буџетот на општина Пробиштип, ќе бидат распределени според следните критериуми и приоритетни области дадени во овој повик.</w:t>
      </w:r>
    </w:p>
    <w:p w:rsidR="007405CC" w:rsidRPr="00AD73CD" w:rsidRDefault="007405CC" w:rsidP="007405CC">
      <w:pPr>
        <w:numPr>
          <w:ilvl w:val="0"/>
          <w:numId w:val="1"/>
        </w:numPr>
        <w:spacing w:after="0"/>
        <w:jc w:val="both"/>
        <w:rPr>
          <w:rFonts w:ascii="StobiSerif Regular" w:hAnsi="StobiSerif Regular"/>
        </w:rPr>
      </w:pPr>
      <w:r w:rsidRPr="00AD73CD">
        <w:rPr>
          <w:rFonts w:ascii="StobiSerif Regular" w:hAnsi="StobiSerif Regular"/>
        </w:rPr>
        <w:t>Вид на проекти кои ќе бидат подржани</w:t>
      </w:r>
    </w:p>
    <w:p w:rsidR="007405CC" w:rsidRPr="00AD73CD" w:rsidRDefault="007405CC" w:rsidP="007405CC">
      <w:pPr>
        <w:spacing w:after="0"/>
        <w:ind w:left="720"/>
        <w:jc w:val="both"/>
        <w:rPr>
          <w:rFonts w:ascii="StobiSerif Regular" w:hAnsi="StobiSerif Regular"/>
        </w:rPr>
      </w:pPr>
      <w:r w:rsidRPr="00AD73CD">
        <w:rPr>
          <w:rFonts w:ascii="StobiSerif Regular" w:hAnsi="StobiSerif Regular"/>
        </w:rPr>
        <w:t xml:space="preserve">-Средствата од Буџетот на општина Пробиштип ќе се користат за финансирање на активностите на </w:t>
      </w:r>
      <w:r w:rsidRPr="00AD73CD">
        <w:rPr>
          <w:rFonts w:ascii="StobiSerif Regular" w:eastAsia="Times New Roman" w:hAnsi="StobiSerif Regular"/>
          <w:lang w:eastAsia="mk-MK"/>
        </w:rPr>
        <w:t xml:space="preserve">здруженијата и фондациите </w:t>
      </w:r>
      <w:r w:rsidRPr="00AD73CD">
        <w:rPr>
          <w:rFonts w:ascii="StobiSerif Regular" w:hAnsi="StobiSerif Regular"/>
        </w:rPr>
        <w:t>преку грантови за проекти кои треба да се поднесат по објавата на овој Јавен Повик</w:t>
      </w:r>
    </w:p>
    <w:p w:rsidR="007405CC" w:rsidRPr="00AD73CD" w:rsidRDefault="007405CC" w:rsidP="007405CC">
      <w:pPr>
        <w:spacing w:after="0"/>
        <w:ind w:left="720"/>
        <w:jc w:val="both"/>
        <w:rPr>
          <w:rFonts w:ascii="StobiSerif Regular" w:hAnsi="StobiSerif Regular"/>
        </w:rPr>
      </w:pPr>
      <w:r w:rsidRPr="00AD73CD">
        <w:rPr>
          <w:rFonts w:ascii="StobiSerif Regular" w:hAnsi="StobiSerif Regular"/>
        </w:rPr>
        <w:t xml:space="preserve">- Ќе се додели грант за поднесен проект од </w:t>
      </w:r>
      <w:r w:rsidRPr="00AD73CD">
        <w:rPr>
          <w:rFonts w:ascii="StobiSerif Regular" w:eastAsia="Times New Roman" w:hAnsi="StobiSerif Regular"/>
          <w:lang w:eastAsia="mk-MK"/>
        </w:rPr>
        <w:t xml:space="preserve">здруженијата и фондациите </w:t>
      </w:r>
      <w:r w:rsidRPr="00AD73CD">
        <w:rPr>
          <w:rFonts w:ascii="StobiSerif Regular" w:hAnsi="StobiSerif Regular"/>
        </w:rPr>
        <w:t>кои работат во следните области:</w:t>
      </w:r>
    </w:p>
    <w:p w:rsidR="007405CC" w:rsidRPr="00AD73CD" w:rsidRDefault="007405CC" w:rsidP="007405CC">
      <w:pPr>
        <w:spacing w:after="0"/>
        <w:ind w:left="720"/>
        <w:jc w:val="both"/>
        <w:rPr>
          <w:rFonts w:ascii="StobiSerif Regular" w:hAnsi="StobiSerif Regular"/>
        </w:rPr>
      </w:pPr>
      <w:r w:rsidRPr="00AD73CD">
        <w:rPr>
          <w:rFonts w:ascii="StobiSerif Regular" w:hAnsi="StobiSerif Regular"/>
        </w:rPr>
        <w:t>Образование, култура, туризам, земјоделие, заштита на животната средина, социјална и здравствена заштита, развој на техничка култура, здруженија на ракотворци, здруженија на планинари, како и проекти на организации на жени, здруженија на пензионери и лица со посебни потреби</w:t>
      </w:r>
    </w:p>
    <w:p w:rsidR="007405CC" w:rsidRPr="00AD73CD" w:rsidRDefault="007405CC" w:rsidP="007405CC">
      <w:pPr>
        <w:numPr>
          <w:ilvl w:val="0"/>
          <w:numId w:val="1"/>
        </w:numPr>
        <w:spacing w:after="0"/>
        <w:jc w:val="both"/>
        <w:rPr>
          <w:rFonts w:ascii="StobiSerif Regular" w:hAnsi="StobiSerif Regular"/>
        </w:rPr>
      </w:pPr>
      <w:r w:rsidRPr="00AD73CD">
        <w:rPr>
          <w:rFonts w:ascii="StobiSerif Regular" w:hAnsi="StobiSerif Regular"/>
        </w:rPr>
        <w:t xml:space="preserve">Вкупната вредност </w:t>
      </w:r>
      <w:r>
        <w:rPr>
          <w:rFonts w:ascii="StobiSerif Regular" w:hAnsi="StobiSerif Regular"/>
        </w:rPr>
        <w:t>на</w:t>
      </w:r>
      <w:r w:rsidRPr="00AD73CD">
        <w:rPr>
          <w:rFonts w:ascii="StobiSerif Regular" w:hAnsi="StobiSerif Regular"/>
        </w:rPr>
        <w:t xml:space="preserve"> грант</w:t>
      </w:r>
      <w:r>
        <w:rPr>
          <w:rFonts w:ascii="StobiSerif Regular" w:hAnsi="StobiSerif Regular"/>
        </w:rPr>
        <w:t>от ќе зависи од поднесениот предлог проект но не повеќе од 36.000,00 денари.</w:t>
      </w:r>
    </w:p>
    <w:p w:rsidR="007405CC" w:rsidRPr="00AD73CD" w:rsidRDefault="007405CC" w:rsidP="007405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tobiSerif Regular" w:eastAsia="Times New Roman" w:hAnsi="StobiSerif Regular"/>
          <w:lang w:eastAsia="mk-MK"/>
        </w:rPr>
      </w:pPr>
      <w:r w:rsidRPr="00AD73CD">
        <w:rPr>
          <w:rFonts w:ascii="StobiSerif Regular" w:eastAsia="Times New Roman" w:hAnsi="StobiSerif Regular"/>
          <w:lang w:eastAsia="mk-MK"/>
        </w:rPr>
        <w:t>Право на учество во Јавниот повик ќе имаат здруженијата и фондациите со седиште на територијата на Општина Пробиштип како матична општина каде што физички ќе се реализираат проектите, а кои ги исполнуваат следниве критериуми што ќе бидат утврдени со Јавниот повик:</w:t>
      </w:r>
    </w:p>
    <w:p w:rsidR="007405CC" w:rsidRPr="00AD73CD" w:rsidRDefault="007405CC" w:rsidP="007405CC">
      <w:pPr>
        <w:pStyle w:val="ListParagraph"/>
        <w:spacing w:after="0" w:line="240" w:lineRule="auto"/>
        <w:jc w:val="both"/>
        <w:rPr>
          <w:rFonts w:ascii="StobiSerif Regular" w:eastAsia="Times New Roman" w:hAnsi="StobiSerif Regular"/>
          <w:lang w:eastAsia="mk-MK"/>
        </w:rPr>
      </w:pPr>
      <w:r w:rsidRPr="00AD73CD">
        <w:rPr>
          <w:rFonts w:ascii="StobiSerif Regular" w:eastAsia="Times New Roman" w:hAnsi="StobiSerif Regular"/>
          <w:lang w:eastAsia="mk-MK"/>
        </w:rPr>
        <w:t>- да се регистрирани како здружение или фондација во согласност со Законот за здруженија и фондации</w:t>
      </w:r>
    </w:p>
    <w:p w:rsidR="007405CC" w:rsidRPr="00AD73CD" w:rsidRDefault="007405CC" w:rsidP="007405CC">
      <w:pPr>
        <w:pStyle w:val="ListParagraph"/>
        <w:spacing w:after="0" w:line="240" w:lineRule="auto"/>
        <w:jc w:val="both"/>
        <w:rPr>
          <w:rFonts w:ascii="StobiSerif Regular" w:eastAsia="Times New Roman" w:hAnsi="StobiSerif Regular"/>
          <w:lang w:eastAsia="mk-MK"/>
        </w:rPr>
      </w:pPr>
      <w:r w:rsidRPr="00AD73CD">
        <w:rPr>
          <w:rFonts w:ascii="StobiSerif Regular" w:eastAsia="Times New Roman" w:hAnsi="StobiSerif Regular"/>
          <w:lang w:eastAsia="mk-MK"/>
        </w:rPr>
        <w:t>- да имаат активна трансакциска сметка и активен статус на дејствување од најмалку една (1) година</w:t>
      </w:r>
    </w:p>
    <w:p w:rsidR="007405CC" w:rsidRPr="00AD73CD" w:rsidRDefault="007405CC" w:rsidP="007405CC">
      <w:pPr>
        <w:pStyle w:val="ListParagraph"/>
        <w:spacing w:after="0" w:line="240" w:lineRule="auto"/>
        <w:jc w:val="both"/>
        <w:rPr>
          <w:rFonts w:ascii="StobiSerif Regular" w:eastAsia="Times New Roman" w:hAnsi="StobiSerif Regular"/>
          <w:lang w:eastAsia="mk-MK"/>
        </w:rPr>
      </w:pPr>
      <w:r w:rsidRPr="00AD73CD">
        <w:rPr>
          <w:rFonts w:ascii="StobiSerif Regular" w:eastAsia="Times New Roman" w:hAnsi="StobiSerif Regular"/>
          <w:lang w:eastAsia="mk-MK"/>
        </w:rPr>
        <w:t>- да поседуваат Статут и Решение за регистрација на здружението или фондацијата</w:t>
      </w:r>
    </w:p>
    <w:p w:rsidR="007405CC" w:rsidRPr="00AD73CD" w:rsidRDefault="007405CC" w:rsidP="007405CC">
      <w:pPr>
        <w:pStyle w:val="ListParagraph"/>
        <w:spacing w:after="0" w:line="240" w:lineRule="auto"/>
        <w:jc w:val="both"/>
        <w:rPr>
          <w:rFonts w:ascii="StobiSerif Regular" w:eastAsia="Times New Roman" w:hAnsi="StobiSerif Regular"/>
          <w:lang w:eastAsia="mk-MK"/>
        </w:rPr>
      </w:pPr>
      <w:r w:rsidRPr="00AD73CD">
        <w:rPr>
          <w:rFonts w:ascii="StobiSerif Regular" w:eastAsia="Times New Roman" w:hAnsi="StobiSerif Regular"/>
          <w:lang w:eastAsia="mk-MK"/>
        </w:rPr>
        <w:t>- да дејствуваат на територијата на Општина Пробиштип</w:t>
      </w:r>
    </w:p>
    <w:p w:rsidR="007405CC" w:rsidRPr="00AD73CD" w:rsidRDefault="007405CC" w:rsidP="007405CC">
      <w:pPr>
        <w:pStyle w:val="ListParagraph"/>
        <w:spacing w:after="0" w:line="240" w:lineRule="auto"/>
        <w:jc w:val="both"/>
        <w:rPr>
          <w:rFonts w:ascii="StobiSerif Regular" w:eastAsia="Times New Roman" w:hAnsi="StobiSerif Regular"/>
          <w:lang w:eastAsia="mk-MK"/>
        </w:rPr>
      </w:pPr>
      <w:r w:rsidRPr="00AD73CD">
        <w:rPr>
          <w:rFonts w:ascii="StobiSerif Regular" w:eastAsia="Times New Roman" w:hAnsi="StobiSerif Regular"/>
          <w:lang w:eastAsia="mk-MK"/>
        </w:rPr>
        <w:lastRenderedPageBreak/>
        <w:t>- да поднесат извештај за користење на средствата од Буџетот на Општината ако предходна година добиле средства преку Програмата за ЛЕР и заштита на животната средина.</w:t>
      </w:r>
    </w:p>
    <w:p w:rsidR="007405CC" w:rsidRPr="00AD73CD" w:rsidRDefault="007405CC" w:rsidP="007405CC">
      <w:pPr>
        <w:pStyle w:val="ListParagraph"/>
        <w:spacing w:after="0" w:line="240" w:lineRule="auto"/>
        <w:jc w:val="both"/>
        <w:rPr>
          <w:rFonts w:ascii="StobiSerif Regular" w:eastAsia="Times New Roman" w:hAnsi="StobiSerif Regular"/>
          <w:lang w:eastAsia="mk-MK"/>
        </w:rPr>
      </w:pPr>
    </w:p>
    <w:p w:rsidR="007405CC" w:rsidRPr="00AD73CD" w:rsidRDefault="007405CC" w:rsidP="007405CC">
      <w:pPr>
        <w:pStyle w:val="ListParagraph"/>
        <w:spacing w:after="0" w:line="240" w:lineRule="auto"/>
        <w:jc w:val="both"/>
        <w:rPr>
          <w:rFonts w:ascii="StobiSerif Regular" w:eastAsia="Times New Roman" w:hAnsi="StobiSerif Regular"/>
          <w:lang w:eastAsia="mk-MK"/>
        </w:rPr>
      </w:pPr>
      <w:r w:rsidRPr="00AD73CD">
        <w:rPr>
          <w:rFonts w:ascii="StobiSerif Regular" w:eastAsia="Times New Roman" w:hAnsi="StobiSerif Regular"/>
          <w:lang w:eastAsia="mk-MK"/>
        </w:rPr>
        <w:t>Посебни критериуми што треба да ги исполнуваат субјектите што учествуваат на овој повик се:</w:t>
      </w:r>
    </w:p>
    <w:p w:rsidR="007405CC" w:rsidRPr="00AD73CD" w:rsidRDefault="007405CC" w:rsidP="007405CC">
      <w:pPr>
        <w:pStyle w:val="ListParagraph"/>
        <w:spacing w:after="0" w:line="240" w:lineRule="auto"/>
        <w:jc w:val="both"/>
        <w:rPr>
          <w:rFonts w:ascii="StobiSerif Regular" w:eastAsia="Times New Roman" w:hAnsi="StobiSerif Regular"/>
          <w:lang w:eastAsia="mk-MK"/>
        </w:rPr>
      </w:pPr>
      <w:r w:rsidRPr="00AD73CD">
        <w:rPr>
          <w:rFonts w:ascii="StobiSerif Regular" w:eastAsia="Times New Roman" w:hAnsi="StobiSerif Regular"/>
          <w:lang w:eastAsia="mk-MK"/>
        </w:rPr>
        <w:t>-да се од суштинско значење за подигнување на квалитетот на животот на граѓаните во локалната заедница во соодветните области</w:t>
      </w:r>
    </w:p>
    <w:p w:rsidR="007405CC" w:rsidRDefault="007405CC" w:rsidP="007405CC">
      <w:pPr>
        <w:pStyle w:val="ListParagraph"/>
        <w:spacing w:after="0" w:line="240" w:lineRule="auto"/>
        <w:jc w:val="both"/>
        <w:rPr>
          <w:rFonts w:ascii="StobiSerif Regular" w:eastAsia="Times New Roman" w:hAnsi="StobiSerif Regular"/>
          <w:lang w:eastAsia="mk-MK"/>
        </w:rPr>
      </w:pPr>
      <w:r w:rsidRPr="00AD73CD">
        <w:rPr>
          <w:rFonts w:ascii="StobiSerif Regular" w:eastAsia="Times New Roman" w:hAnsi="StobiSerif Regular"/>
          <w:lang w:eastAsia="mk-MK"/>
        </w:rPr>
        <w:t>- доделените средства да се користат исклучително за намената за која се бараат и на начин што е определен во предлог- проектот.</w:t>
      </w:r>
    </w:p>
    <w:p w:rsidR="007405CC" w:rsidRPr="00AD73CD" w:rsidRDefault="007405CC" w:rsidP="007405CC">
      <w:pPr>
        <w:pStyle w:val="ListParagraph"/>
        <w:spacing w:after="0" w:line="240" w:lineRule="auto"/>
        <w:jc w:val="both"/>
        <w:rPr>
          <w:rFonts w:ascii="StobiSerif Regular" w:eastAsia="Times New Roman" w:hAnsi="StobiSerif Regular"/>
          <w:lang w:eastAsia="mk-MK"/>
        </w:rPr>
      </w:pPr>
    </w:p>
    <w:p w:rsidR="007405CC" w:rsidRPr="00AD73CD" w:rsidRDefault="007405CC" w:rsidP="007405CC">
      <w:pPr>
        <w:numPr>
          <w:ilvl w:val="0"/>
          <w:numId w:val="1"/>
        </w:numPr>
        <w:spacing w:after="0"/>
        <w:jc w:val="both"/>
        <w:rPr>
          <w:rFonts w:ascii="StobiSerif Regular" w:hAnsi="StobiSerif Regular"/>
        </w:rPr>
      </w:pPr>
      <w:r w:rsidRPr="00AD73CD">
        <w:rPr>
          <w:rFonts w:ascii="StobiSerif Regular" w:hAnsi="StobiSerif Regular"/>
        </w:rPr>
        <w:t>Проценка на квалитетот на проектите</w:t>
      </w:r>
    </w:p>
    <w:p w:rsidR="007405CC" w:rsidRPr="00AD73CD" w:rsidRDefault="007405CC" w:rsidP="007405CC">
      <w:pPr>
        <w:spacing w:after="0"/>
        <w:ind w:left="720"/>
        <w:jc w:val="both"/>
        <w:rPr>
          <w:rFonts w:ascii="StobiSerif Regular" w:hAnsi="StobiSerif Regular"/>
        </w:rPr>
      </w:pPr>
      <w:r w:rsidRPr="00AD73CD">
        <w:rPr>
          <w:rFonts w:ascii="StobiSerif Regular" w:hAnsi="StobiSerif Regular"/>
        </w:rPr>
        <w:t xml:space="preserve">Проценката на квалитетот на проектите на здруженијата на граѓани кои ги исполнуваат основните организациски критериуми ќе се врши врз основа на следното: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9"/>
        <w:gridCol w:w="1235"/>
        <w:gridCol w:w="1603"/>
        <w:gridCol w:w="1395"/>
      </w:tblGrid>
      <w:tr w:rsidR="007405CC" w:rsidRPr="00AD73CD" w:rsidTr="00F64F76">
        <w:trPr>
          <w:trHeight w:val="558"/>
        </w:trPr>
        <w:tc>
          <w:tcPr>
            <w:tcW w:w="4447" w:type="dxa"/>
          </w:tcPr>
          <w:p w:rsidR="007405CC" w:rsidRPr="00AD73CD" w:rsidRDefault="007405CC" w:rsidP="00F64F76">
            <w:pPr>
              <w:spacing w:after="0"/>
              <w:jc w:val="both"/>
              <w:rPr>
                <w:rFonts w:ascii="StobiSerif Regular" w:hAnsi="StobiSerif Regular"/>
              </w:rPr>
            </w:pPr>
            <w:r w:rsidRPr="00AD73CD">
              <w:rPr>
                <w:rFonts w:ascii="StobiSerif Regular" w:hAnsi="StobiSerif Regular"/>
              </w:rPr>
              <w:t>Организациска стурктура, техничка опременост и човечки ресурси</w:t>
            </w:r>
          </w:p>
        </w:tc>
        <w:tc>
          <w:tcPr>
            <w:tcW w:w="4382" w:type="dxa"/>
            <w:gridSpan w:val="3"/>
          </w:tcPr>
          <w:p w:rsidR="007405CC" w:rsidRPr="00AD73CD" w:rsidRDefault="007405CC" w:rsidP="00F64F76">
            <w:pPr>
              <w:spacing w:after="0"/>
              <w:jc w:val="both"/>
              <w:rPr>
                <w:rFonts w:ascii="StobiSerif Regular" w:hAnsi="StobiSerif Regular"/>
              </w:rPr>
            </w:pPr>
            <w:r w:rsidRPr="00AD73CD">
              <w:rPr>
                <w:rFonts w:ascii="StobiSerif Regular" w:hAnsi="StobiSerif Regular"/>
              </w:rPr>
              <w:t>Бодување</w:t>
            </w:r>
          </w:p>
          <w:p w:rsidR="007405CC" w:rsidRPr="00AD73CD" w:rsidRDefault="007405CC" w:rsidP="00F64F76">
            <w:pPr>
              <w:spacing w:after="0"/>
              <w:jc w:val="both"/>
              <w:rPr>
                <w:rFonts w:ascii="StobiSerif Regular" w:hAnsi="StobiSerif Regular"/>
              </w:rPr>
            </w:pPr>
            <w:r w:rsidRPr="00AD73CD">
              <w:rPr>
                <w:rFonts w:ascii="StobiSerif Regular" w:hAnsi="StobiSerif Regular"/>
              </w:rPr>
              <w:t>(максимум 60 бода)</w:t>
            </w:r>
          </w:p>
        </w:tc>
      </w:tr>
      <w:tr w:rsidR="007405CC" w:rsidRPr="00AD73CD" w:rsidTr="00F64F76">
        <w:trPr>
          <w:trHeight w:val="649"/>
        </w:trPr>
        <w:tc>
          <w:tcPr>
            <w:tcW w:w="4447" w:type="dxa"/>
          </w:tcPr>
          <w:p w:rsidR="007405CC" w:rsidRPr="00AD73CD" w:rsidRDefault="007405CC" w:rsidP="00F64F76">
            <w:pPr>
              <w:spacing w:after="0"/>
              <w:ind w:left="633"/>
              <w:jc w:val="both"/>
              <w:rPr>
                <w:rFonts w:ascii="StobiSerif Regular" w:hAnsi="StobiSerif Regular"/>
              </w:rPr>
            </w:pPr>
            <w:r w:rsidRPr="00AD73CD">
              <w:rPr>
                <w:rFonts w:ascii="StobiSerif Regular" w:hAnsi="StobiSerif Regular"/>
              </w:rPr>
              <w:t>Начин на бодување</w:t>
            </w:r>
          </w:p>
        </w:tc>
        <w:tc>
          <w:tcPr>
            <w:tcW w:w="1290" w:type="dxa"/>
          </w:tcPr>
          <w:p w:rsidR="007405CC" w:rsidRPr="00AD73CD" w:rsidRDefault="007405CC" w:rsidP="00F64F76">
            <w:pPr>
              <w:spacing w:after="0"/>
              <w:jc w:val="both"/>
              <w:rPr>
                <w:rFonts w:ascii="StobiSerif Regular" w:hAnsi="StobiSerif Regular"/>
              </w:rPr>
            </w:pPr>
            <w:r w:rsidRPr="00AD73CD">
              <w:rPr>
                <w:rFonts w:ascii="StobiSerif Regular" w:hAnsi="StobiSerif Regular"/>
              </w:rPr>
              <w:t>Да -10</w:t>
            </w:r>
          </w:p>
        </w:tc>
        <w:tc>
          <w:tcPr>
            <w:tcW w:w="1635" w:type="dxa"/>
          </w:tcPr>
          <w:p w:rsidR="007405CC" w:rsidRPr="00AD73CD" w:rsidRDefault="007405CC" w:rsidP="00F64F76">
            <w:pPr>
              <w:spacing w:after="0"/>
              <w:jc w:val="both"/>
              <w:rPr>
                <w:rFonts w:ascii="StobiSerif Regular" w:hAnsi="StobiSerif Regular"/>
              </w:rPr>
            </w:pPr>
            <w:r w:rsidRPr="00AD73CD">
              <w:rPr>
                <w:rFonts w:ascii="StobiSerif Regular" w:hAnsi="StobiSerif Regular"/>
              </w:rPr>
              <w:t>Делумно -5</w:t>
            </w:r>
          </w:p>
        </w:tc>
        <w:tc>
          <w:tcPr>
            <w:tcW w:w="1457" w:type="dxa"/>
          </w:tcPr>
          <w:p w:rsidR="007405CC" w:rsidRPr="00AD73CD" w:rsidRDefault="007405CC" w:rsidP="00F64F76">
            <w:pPr>
              <w:spacing w:after="0"/>
              <w:jc w:val="both"/>
              <w:rPr>
                <w:rFonts w:ascii="StobiSerif Regular" w:hAnsi="StobiSerif Regular"/>
              </w:rPr>
            </w:pPr>
            <w:r w:rsidRPr="00AD73CD">
              <w:rPr>
                <w:rFonts w:ascii="StobiSerif Regular" w:hAnsi="StobiSerif Regular"/>
              </w:rPr>
              <w:t>Не-1</w:t>
            </w:r>
          </w:p>
        </w:tc>
      </w:tr>
      <w:tr w:rsidR="007405CC" w:rsidRPr="00AD73CD" w:rsidTr="00F64F76">
        <w:trPr>
          <w:trHeight w:val="1028"/>
        </w:trPr>
        <w:tc>
          <w:tcPr>
            <w:tcW w:w="4447" w:type="dxa"/>
          </w:tcPr>
          <w:p w:rsidR="007405CC" w:rsidRPr="00AD73CD" w:rsidRDefault="007405CC" w:rsidP="007405CC">
            <w:pPr>
              <w:numPr>
                <w:ilvl w:val="0"/>
                <w:numId w:val="3"/>
              </w:numPr>
              <w:spacing w:after="0"/>
              <w:jc w:val="both"/>
              <w:rPr>
                <w:rFonts w:ascii="StobiSerif Regular" w:hAnsi="StobiSerif Regular"/>
              </w:rPr>
            </w:pPr>
            <w:r w:rsidRPr="00AD73CD">
              <w:rPr>
                <w:rFonts w:ascii="StobiSerif Regular" w:hAnsi="StobiSerif Regular"/>
              </w:rPr>
              <w:t xml:space="preserve"> Здружението на граѓани има минимум 3 лица ангажирани за проектот  </w:t>
            </w:r>
          </w:p>
        </w:tc>
        <w:tc>
          <w:tcPr>
            <w:tcW w:w="4382" w:type="dxa"/>
            <w:gridSpan w:val="3"/>
          </w:tcPr>
          <w:p w:rsidR="007405CC" w:rsidRPr="00AD73CD" w:rsidRDefault="007405CC" w:rsidP="00F64F76">
            <w:pPr>
              <w:spacing w:after="0"/>
              <w:jc w:val="both"/>
              <w:rPr>
                <w:rFonts w:ascii="StobiSerif Regular" w:hAnsi="StobiSerif Regular"/>
              </w:rPr>
            </w:pPr>
          </w:p>
          <w:p w:rsidR="007405CC" w:rsidRPr="00AD73CD" w:rsidRDefault="007405CC" w:rsidP="00F64F76">
            <w:pPr>
              <w:spacing w:after="0"/>
              <w:jc w:val="both"/>
              <w:rPr>
                <w:rFonts w:ascii="StobiSerif Regular" w:hAnsi="StobiSerif Regular"/>
              </w:rPr>
            </w:pPr>
          </w:p>
        </w:tc>
      </w:tr>
      <w:tr w:rsidR="007405CC" w:rsidRPr="00AD73CD" w:rsidTr="00F64F76">
        <w:trPr>
          <w:trHeight w:val="558"/>
        </w:trPr>
        <w:tc>
          <w:tcPr>
            <w:tcW w:w="4447" w:type="dxa"/>
          </w:tcPr>
          <w:p w:rsidR="007405CC" w:rsidRPr="00AD73CD" w:rsidRDefault="007405CC" w:rsidP="007405CC">
            <w:pPr>
              <w:numPr>
                <w:ilvl w:val="0"/>
                <w:numId w:val="3"/>
              </w:numPr>
              <w:spacing w:after="0"/>
              <w:jc w:val="both"/>
              <w:rPr>
                <w:rFonts w:ascii="StobiSerif Regular" w:hAnsi="StobiSerif Regular"/>
              </w:rPr>
            </w:pPr>
            <w:r w:rsidRPr="00AD73CD">
              <w:rPr>
                <w:rFonts w:ascii="StobiSerif Regular" w:hAnsi="StobiSerif Regular"/>
              </w:rPr>
              <w:t>Стручни лица за спроведување на проектот</w:t>
            </w:r>
          </w:p>
        </w:tc>
        <w:tc>
          <w:tcPr>
            <w:tcW w:w="4382" w:type="dxa"/>
            <w:gridSpan w:val="3"/>
          </w:tcPr>
          <w:p w:rsidR="007405CC" w:rsidRPr="00AD73CD" w:rsidRDefault="007405CC" w:rsidP="00F64F76">
            <w:pPr>
              <w:spacing w:after="0"/>
              <w:jc w:val="both"/>
              <w:rPr>
                <w:rFonts w:ascii="StobiSerif Regular" w:hAnsi="StobiSerif Regular"/>
              </w:rPr>
            </w:pPr>
          </w:p>
        </w:tc>
      </w:tr>
      <w:tr w:rsidR="007405CC" w:rsidRPr="00AD73CD" w:rsidTr="00F64F76">
        <w:trPr>
          <w:trHeight w:val="558"/>
        </w:trPr>
        <w:tc>
          <w:tcPr>
            <w:tcW w:w="4447" w:type="dxa"/>
          </w:tcPr>
          <w:p w:rsidR="007405CC" w:rsidRPr="00AD73CD" w:rsidRDefault="007405CC" w:rsidP="007405CC">
            <w:pPr>
              <w:numPr>
                <w:ilvl w:val="0"/>
                <w:numId w:val="3"/>
              </w:numPr>
              <w:spacing w:after="0"/>
              <w:jc w:val="both"/>
              <w:rPr>
                <w:rFonts w:ascii="StobiSerif Regular" w:hAnsi="StobiSerif Regular"/>
              </w:rPr>
            </w:pPr>
            <w:r w:rsidRPr="00AD73CD">
              <w:rPr>
                <w:rFonts w:ascii="StobiSerif Regular" w:hAnsi="StobiSerif Regular"/>
              </w:rPr>
              <w:t>Дали имаат искуство во спроведување на проекти</w:t>
            </w:r>
          </w:p>
        </w:tc>
        <w:tc>
          <w:tcPr>
            <w:tcW w:w="4382" w:type="dxa"/>
            <w:gridSpan w:val="3"/>
          </w:tcPr>
          <w:p w:rsidR="007405CC" w:rsidRPr="00AD73CD" w:rsidRDefault="007405CC" w:rsidP="00F64F76">
            <w:pPr>
              <w:spacing w:after="0"/>
              <w:jc w:val="both"/>
              <w:rPr>
                <w:rFonts w:ascii="StobiSerif Regular" w:hAnsi="StobiSerif Regular"/>
              </w:rPr>
            </w:pPr>
          </w:p>
        </w:tc>
      </w:tr>
      <w:tr w:rsidR="007405CC" w:rsidRPr="00AD73CD" w:rsidTr="00F64F76">
        <w:trPr>
          <w:trHeight w:val="558"/>
        </w:trPr>
        <w:tc>
          <w:tcPr>
            <w:tcW w:w="4447" w:type="dxa"/>
          </w:tcPr>
          <w:p w:rsidR="007405CC" w:rsidRPr="00AD73CD" w:rsidRDefault="007405CC" w:rsidP="00F64F76">
            <w:pPr>
              <w:spacing w:after="0"/>
              <w:ind w:left="273"/>
              <w:jc w:val="both"/>
              <w:rPr>
                <w:rFonts w:ascii="StobiSerif Regular" w:hAnsi="StobiSerif Regular"/>
              </w:rPr>
            </w:pPr>
            <w:r w:rsidRPr="00AD73CD">
              <w:rPr>
                <w:rFonts w:ascii="StobiSerif Regular" w:hAnsi="StobiSerif Regular"/>
              </w:rPr>
              <w:t xml:space="preserve">     Квалитет на проектот:</w:t>
            </w:r>
          </w:p>
        </w:tc>
        <w:tc>
          <w:tcPr>
            <w:tcW w:w="4382" w:type="dxa"/>
            <w:gridSpan w:val="3"/>
          </w:tcPr>
          <w:p w:rsidR="007405CC" w:rsidRPr="00AD73CD" w:rsidRDefault="007405CC" w:rsidP="00F64F76">
            <w:pPr>
              <w:spacing w:after="0"/>
              <w:jc w:val="both"/>
              <w:rPr>
                <w:rFonts w:ascii="StobiSerif Regular" w:hAnsi="StobiSerif Regular"/>
              </w:rPr>
            </w:pPr>
          </w:p>
        </w:tc>
      </w:tr>
      <w:tr w:rsidR="007405CC" w:rsidRPr="00AD73CD" w:rsidTr="00F64F76">
        <w:trPr>
          <w:trHeight w:val="558"/>
        </w:trPr>
        <w:tc>
          <w:tcPr>
            <w:tcW w:w="4447" w:type="dxa"/>
          </w:tcPr>
          <w:p w:rsidR="007405CC" w:rsidRPr="00AD73CD" w:rsidRDefault="007405CC" w:rsidP="00F64F76">
            <w:pPr>
              <w:numPr>
                <w:ilvl w:val="0"/>
                <w:numId w:val="2"/>
              </w:numPr>
              <w:spacing w:after="0"/>
              <w:ind w:left="273" w:hanging="273"/>
              <w:jc w:val="both"/>
              <w:rPr>
                <w:rFonts w:ascii="StobiSerif Regular" w:hAnsi="StobiSerif Regular"/>
              </w:rPr>
            </w:pPr>
            <w:r w:rsidRPr="00AD73CD">
              <w:rPr>
                <w:rFonts w:ascii="StobiSerif Regular" w:hAnsi="StobiSerif Regular"/>
              </w:rPr>
              <w:t xml:space="preserve">Колку општата цел во проектот е јасно поставена и ќе придонесе кон унапредување на областа за која се аплиција   </w:t>
            </w:r>
          </w:p>
        </w:tc>
        <w:tc>
          <w:tcPr>
            <w:tcW w:w="4382" w:type="dxa"/>
            <w:gridSpan w:val="3"/>
          </w:tcPr>
          <w:p w:rsidR="007405CC" w:rsidRPr="00AD73CD" w:rsidRDefault="007405CC" w:rsidP="00F64F76">
            <w:pPr>
              <w:spacing w:after="0"/>
              <w:jc w:val="both"/>
              <w:rPr>
                <w:rFonts w:ascii="StobiSerif Regular" w:hAnsi="StobiSerif Regular"/>
              </w:rPr>
            </w:pPr>
          </w:p>
        </w:tc>
      </w:tr>
      <w:tr w:rsidR="007405CC" w:rsidRPr="00AD73CD" w:rsidTr="00F64F76">
        <w:trPr>
          <w:trHeight w:val="558"/>
        </w:trPr>
        <w:tc>
          <w:tcPr>
            <w:tcW w:w="4447" w:type="dxa"/>
          </w:tcPr>
          <w:p w:rsidR="007405CC" w:rsidRPr="00AD73CD" w:rsidRDefault="007405CC" w:rsidP="00F64F76">
            <w:pPr>
              <w:numPr>
                <w:ilvl w:val="0"/>
                <w:numId w:val="2"/>
              </w:numPr>
              <w:spacing w:after="0"/>
              <w:ind w:left="273" w:hanging="273"/>
              <w:jc w:val="both"/>
              <w:rPr>
                <w:rFonts w:ascii="StobiSerif Regular" w:hAnsi="StobiSerif Regular"/>
              </w:rPr>
            </w:pPr>
            <w:r w:rsidRPr="00AD73CD">
              <w:rPr>
                <w:rFonts w:ascii="StobiSerif Regular" w:hAnsi="StobiSerif Regular"/>
              </w:rPr>
              <w:t>Активностите се реално остварливи</w:t>
            </w:r>
          </w:p>
        </w:tc>
        <w:tc>
          <w:tcPr>
            <w:tcW w:w="4382" w:type="dxa"/>
            <w:gridSpan w:val="3"/>
          </w:tcPr>
          <w:p w:rsidR="007405CC" w:rsidRPr="00AD73CD" w:rsidRDefault="007405CC" w:rsidP="00F64F76">
            <w:pPr>
              <w:spacing w:after="0"/>
              <w:jc w:val="both"/>
              <w:rPr>
                <w:rFonts w:ascii="StobiSerif Regular" w:hAnsi="StobiSerif Regular"/>
              </w:rPr>
            </w:pPr>
          </w:p>
        </w:tc>
      </w:tr>
      <w:tr w:rsidR="007405CC" w:rsidRPr="00AD73CD" w:rsidTr="00F64F76">
        <w:trPr>
          <w:trHeight w:val="558"/>
        </w:trPr>
        <w:tc>
          <w:tcPr>
            <w:tcW w:w="4447" w:type="dxa"/>
          </w:tcPr>
          <w:p w:rsidR="007405CC" w:rsidRPr="00AD73CD" w:rsidRDefault="007405CC" w:rsidP="00F64F76">
            <w:pPr>
              <w:numPr>
                <w:ilvl w:val="0"/>
                <w:numId w:val="2"/>
              </w:numPr>
              <w:spacing w:after="0"/>
              <w:ind w:left="273" w:hanging="273"/>
              <w:jc w:val="both"/>
              <w:rPr>
                <w:rFonts w:ascii="StobiSerif Regular" w:hAnsi="StobiSerif Regular"/>
              </w:rPr>
            </w:pPr>
            <w:r w:rsidRPr="00AD73CD">
              <w:rPr>
                <w:rFonts w:ascii="StobiSerif Regular" w:hAnsi="StobiSerif Regular"/>
              </w:rPr>
              <w:t>Предлог финансискиот план е реален (описот на трошоци во предлог буџетот соодвествува на пазарните цени)</w:t>
            </w:r>
          </w:p>
        </w:tc>
        <w:tc>
          <w:tcPr>
            <w:tcW w:w="4382" w:type="dxa"/>
            <w:gridSpan w:val="3"/>
          </w:tcPr>
          <w:p w:rsidR="007405CC" w:rsidRPr="00AD73CD" w:rsidRDefault="007405CC" w:rsidP="00F64F76">
            <w:pPr>
              <w:spacing w:after="0"/>
              <w:jc w:val="both"/>
              <w:rPr>
                <w:rFonts w:ascii="StobiSerif Regular" w:hAnsi="StobiSerif Regular"/>
              </w:rPr>
            </w:pPr>
          </w:p>
        </w:tc>
      </w:tr>
    </w:tbl>
    <w:p w:rsidR="007405CC" w:rsidRPr="00AD73CD" w:rsidRDefault="007405CC" w:rsidP="007405CC">
      <w:pPr>
        <w:spacing w:after="0"/>
        <w:ind w:left="720"/>
        <w:jc w:val="both"/>
        <w:rPr>
          <w:rFonts w:ascii="StobiSerif Regular" w:hAnsi="StobiSerif Regular"/>
        </w:rPr>
      </w:pPr>
    </w:p>
    <w:p w:rsidR="007405CC" w:rsidRPr="00AD73CD" w:rsidRDefault="007405CC" w:rsidP="007405CC">
      <w:pPr>
        <w:spacing w:after="0"/>
        <w:ind w:left="720"/>
        <w:jc w:val="both"/>
        <w:rPr>
          <w:rFonts w:ascii="StobiSerif Regular" w:hAnsi="StobiSerif Regular"/>
        </w:rPr>
      </w:pPr>
      <w:r w:rsidRPr="00AD73CD">
        <w:rPr>
          <w:rFonts w:ascii="StobiSerif Regular" w:hAnsi="StobiSerif Regular"/>
        </w:rPr>
        <w:t xml:space="preserve">Разгледувањето на проектните апликации и придружните документи ќе го врши Комисија </w:t>
      </w:r>
      <w:r>
        <w:rPr>
          <w:rFonts w:ascii="StobiSerif Regular" w:hAnsi="StobiSerif Regular"/>
        </w:rPr>
        <w:t xml:space="preserve">формирана </w:t>
      </w:r>
      <w:r w:rsidRPr="00AD73CD">
        <w:rPr>
          <w:rFonts w:ascii="StobiSerif Regular" w:hAnsi="StobiSerif Regular"/>
        </w:rPr>
        <w:t xml:space="preserve">од </w:t>
      </w:r>
      <w:r>
        <w:rPr>
          <w:rFonts w:ascii="StobiSerif Regular" w:hAnsi="StobiSerif Regular"/>
        </w:rPr>
        <w:t xml:space="preserve">Градоначалникот </w:t>
      </w:r>
      <w:r w:rsidRPr="00AD73CD">
        <w:rPr>
          <w:rFonts w:ascii="StobiSerif Regular" w:hAnsi="StobiSerif Regular"/>
        </w:rPr>
        <w:t xml:space="preserve">. </w:t>
      </w:r>
    </w:p>
    <w:p w:rsidR="007405CC" w:rsidRPr="00AD73CD" w:rsidRDefault="007405CC" w:rsidP="007405CC">
      <w:pPr>
        <w:spacing w:after="0"/>
        <w:ind w:firstLine="720"/>
        <w:jc w:val="both"/>
        <w:rPr>
          <w:rFonts w:ascii="StobiSerif Regular" w:hAnsi="StobiSerif Regular"/>
        </w:rPr>
      </w:pPr>
      <w:r w:rsidRPr="00AD73CD">
        <w:rPr>
          <w:rFonts w:ascii="StobiSerif Regular" w:hAnsi="StobiSerif Regular"/>
        </w:rPr>
        <w:lastRenderedPageBreak/>
        <w:t>Проектите кои ќе добијат минимум 30 бода ќе бидат финансирани.</w:t>
      </w:r>
    </w:p>
    <w:p w:rsidR="007405CC" w:rsidRPr="00AD73CD" w:rsidRDefault="007405CC" w:rsidP="007405CC">
      <w:pPr>
        <w:spacing w:after="0"/>
        <w:ind w:firstLine="720"/>
        <w:jc w:val="both"/>
        <w:rPr>
          <w:rFonts w:ascii="StobiSerif Regular" w:hAnsi="StobiSerif Regular"/>
        </w:rPr>
      </w:pPr>
      <w:r w:rsidRPr="00AD73CD">
        <w:rPr>
          <w:rFonts w:ascii="StobiSerif Regular" w:hAnsi="StobiSerif Regular"/>
        </w:rPr>
        <w:t xml:space="preserve">5.Потреби документи </w:t>
      </w:r>
    </w:p>
    <w:p w:rsidR="007405CC" w:rsidRPr="00AD73CD" w:rsidRDefault="007405CC" w:rsidP="007405CC">
      <w:pPr>
        <w:spacing w:after="0"/>
        <w:ind w:firstLine="720"/>
        <w:jc w:val="both"/>
        <w:rPr>
          <w:rFonts w:ascii="StobiSerif Regular" w:hAnsi="StobiSerif Regular"/>
        </w:rPr>
      </w:pPr>
      <w:r w:rsidRPr="00AD73CD">
        <w:rPr>
          <w:rFonts w:ascii="StobiSerif Regular" w:hAnsi="StobiSerif Regular"/>
        </w:rPr>
        <w:t>Здруженијата на граѓани потребно е да ги достават следните документи</w:t>
      </w:r>
    </w:p>
    <w:p w:rsidR="007405CC" w:rsidRPr="00AD73CD" w:rsidRDefault="007405CC" w:rsidP="007405CC">
      <w:pPr>
        <w:spacing w:after="0"/>
        <w:ind w:firstLine="720"/>
        <w:jc w:val="both"/>
        <w:rPr>
          <w:rFonts w:ascii="StobiSerif Regular" w:hAnsi="StobiSerif Regular"/>
        </w:rPr>
      </w:pPr>
      <w:r w:rsidRPr="00AD73CD">
        <w:rPr>
          <w:rFonts w:ascii="StobiSerif Regular" w:hAnsi="StobiSerif Regular"/>
        </w:rPr>
        <w:t>-Пополнет Образец за предлог проект на компјутер</w:t>
      </w:r>
    </w:p>
    <w:p w:rsidR="007405CC" w:rsidRPr="00AD73CD" w:rsidRDefault="007405CC" w:rsidP="007405CC">
      <w:pPr>
        <w:spacing w:after="0"/>
        <w:ind w:left="720"/>
        <w:jc w:val="both"/>
        <w:rPr>
          <w:rFonts w:ascii="StobiSerif Regular" w:hAnsi="StobiSerif Regular"/>
        </w:rPr>
      </w:pPr>
      <w:r w:rsidRPr="00AD73CD">
        <w:rPr>
          <w:rFonts w:ascii="StobiSerif Regular" w:hAnsi="StobiSerif Regular"/>
        </w:rPr>
        <w:t>-Извештај за добиена финансиски средства од буџетот на општината за претходната година</w:t>
      </w:r>
    </w:p>
    <w:p w:rsidR="007405CC" w:rsidRDefault="007405CC" w:rsidP="007405CC">
      <w:pPr>
        <w:spacing w:after="0"/>
        <w:ind w:left="720"/>
        <w:jc w:val="both"/>
        <w:rPr>
          <w:rFonts w:ascii="StobiSerif Regular" w:hAnsi="StobiSerif Regular"/>
        </w:rPr>
      </w:pPr>
      <w:r w:rsidRPr="00AD73CD">
        <w:rPr>
          <w:rFonts w:ascii="StobiSerif Regular" w:hAnsi="StobiSerif Regular"/>
        </w:rPr>
        <w:t>-Меморандум за соработка доколку учествуваат две или повеќе здруженија на граѓани</w:t>
      </w:r>
    </w:p>
    <w:p w:rsidR="007405CC" w:rsidRPr="005907DA" w:rsidRDefault="007405CC" w:rsidP="007405CC">
      <w:pPr>
        <w:spacing w:after="0"/>
        <w:ind w:firstLine="72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-Тековна состојба , Статут и активна трансакциска  сметка </w:t>
      </w:r>
      <w:r w:rsidRPr="005907DA">
        <w:rPr>
          <w:rFonts w:ascii="StobiSerif Regular" w:hAnsi="StobiSerif Regular"/>
        </w:rPr>
        <w:t>(фотокопија)</w:t>
      </w:r>
    </w:p>
    <w:p w:rsidR="007405CC" w:rsidRPr="005907DA" w:rsidRDefault="007405CC" w:rsidP="007405CC">
      <w:pPr>
        <w:spacing w:after="0"/>
        <w:jc w:val="both"/>
        <w:rPr>
          <w:rFonts w:ascii="StobiSerif Regular" w:hAnsi="StobiSerif Regular"/>
        </w:rPr>
      </w:pPr>
    </w:p>
    <w:p w:rsidR="007405CC" w:rsidRDefault="007405CC" w:rsidP="007405CC">
      <w:pPr>
        <w:spacing w:after="0"/>
        <w:ind w:firstLine="720"/>
        <w:jc w:val="both"/>
        <w:rPr>
          <w:rFonts w:ascii="StobiSerif Regular" w:hAnsi="StobiSerif Regular"/>
        </w:rPr>
      </w:pPr>
      <w:r w:rsidRPr="00AD73CD">
        <w:rPr>
          <w:rFonts w:ascii="StobiSerif Regular" w:hAnsi="StobiSerif Regular"/>
        </w:rPr>
        <w:t>Едно здружение на граѓани може да поднесе само еден предлог проек</w:t>
      </w:r>
      <w:r>
        <w:rPr>
          <w:rFonts w:ascii="StobiSerif Regular" w:hAnsi="StobiSerif Regular"/>
        </w:rPr>
        <w:t>.</w:t>
      </w:r>
      <w:r w:rsidRPr="00AD73CD">
        <w:rPr>
          <w:rFonts w:ascii="StobiSerif Regular" w:hAnsi="StobiSerif Regular"/>
        </w:rPr>
        <w:t xml:space="preserve">т </w:t>
      </w:r>
    </w:p>
    <w:p w:rsidR="007405CC" w:rsidRPr="00AD73CD" w:rsidRDefault="007405CC" w:rsidP="007405CC">
      <w:pPr>
        <w:spacing w:after="0"/>
        <w:ind w:firstLine="720"/>
        <w:jc w:val="both"/>
        <w:rPr>
          <w:rFonts w:ascii="StobiSerif Regular" w:hAnsi="StobiSerif Regular"/>
        </w:rPr>
      </w:pPr>
    </w:p>
    <w:p w:rsidR="007405CC" w:rsidRPr="00AD73CD" w:rsidRDefault="007405CC" w:rsidP="007405CC">
      <w:pPr>
        <w:spacing w:after="0"/>
        <w:ind w:firstLine="720"/>
        <w:jc w:val="both"/>
        <w:rPr>
          <w:rFonts w:ascii="StobiSerif Regular" w:hAnsi="StobiSerif Regular"/>
        </w:rPr>
      </w:pPr>
      <w:r w:rsidRPr="00AD73CD">
        <w:rPr>
          <w:rFonts w:ascii="StobiSerif Regular" w:hAnsi="StobiSerif Regular"/>
        </w:rPr>
        <w:t>6. Рок и начин на доставување на проектите</w:t>
      </w:r>
    </w:p>
    <w:p w:rsidR="007405CC" w:rsidRPr="00AD73CD" w:rsidRDefault="007405CC" w:rsidP="007405CC">
      <w:pPr>
        <w:spacing w:after="0"/>
        <w:ind w:firstLine="720"/>
        <w:jc w:val="both"/>
        <w:rPr>
          <w:rFonts w:ascii="StobiSerif Regular" w:hAnsi="StobiSerif Regular"/>
        </w:rPr>
      </w:pPr>
      <w:r w:rsidRPr="00AD73CD">
        <w:rPr>
          <w:rFonts w:ascii="StobiSerif Regular" w:hAnsi="StobiSerif Regular"/>
        </w:rPr>
        <w:t xml:space="preserve">Рокот за поднесување на проектите е 15 дена од објавување на огласот </w:t>
      </w:r>
    </w:p>
    <w:p w:rsidR="007405CC" w:rsidRPr="00AD73CD" w:rsidRDefault="007405CC" w:rsidP="007405CC">
      <w:pPr>
        <w:spacing w:after="0"/>
        <w:ind w:left="720"/>
        <w:jc w:val="both"/>
        <w:rPr>
          <w:rFonts w:ascii="StobiSerif Regular" w:hAnsi="StobiSerif Regular"/>
        </w:rPr>
      </w:pPr>
      <w:r w:rsidRPr="00AD73CD">
        <w:rPr>
          <w:rFonts w:ascii="StobiSerif Regular" w:hAnsi="StobiSerif Regular"/>
        </w:rPr>
        <w:t>Проектите се поднесуваат во Одделението за локален економски развој и заштита на животната средина при општина Пробиштип во затворен плик.</w:t>
      </w:r>
    </w:p>
    <w:p w:rsidR="007405CC" w:rsidRDefault="007405CC" w:rsidP="007405CC">
      <w:pPr>
        <w:spacing w:after="0"/>
        <w:ind w:left="720"/>
        <w:jc w:val="both"/>
        <w:rPr>
          <w:rFonts w:ascii="StobiSerif Regular" w:hAnsi="StobiSerif Regular"/>
        </w:rPr>
      </w:pPr>
      <w:r w:rsidRPr="00AD73CD">
        <w:rPr>
          <w:rFonts w:ascii="StobiSerif Regular" w:hAnsi="StobiSerif Regular"/>
        </w:rPr>
        <w:t>Во горниот лев агол се пополнува името и адресата на општина Пробиштип (Ул. „Јаким Стојковски„ бр.1 2210 Пробиштип), а во долниот десен агол името и адресата на здружението на граѓани</w:t>
      </w:r>
    </w:p>
    <w:p w:rsidR="007405CC" w:rsidRDefault="007405CC" w:rsidP="007405CC">
      <w:pPr>
        <w:spacing w:after="0"/>
        <w:jc w:val="both"/>
        <w:rPr>
          <w:rFonts w:ascii="StobiSerif Regular" w:hAnsi="StobiSerif Regular"/>
        </w:rPr>
      </w:pPr>
    </w:p>
    <w:p w:rsidR="007405CC" w:rsidRDefault="007405CC" w:rsidP="007405CC">
      <w:pPr>
        <w:spacing w:after="0"/>
        <w:jc w:val="both"/>
        <w:rPr>
          <w:rFonts w:ascii="StobiSerif Regular" w:hAnsi="StobiSerif Regular"/>
        </w:rPr>
      </w:pPr>
    </w:p>
    <w:p w:rsidR="005907DA" w:rsidRDefault="005907DA" w:rsidP="007405CC">
      <w:pPr>
        <w:spacing w:after="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       </w:t>
      </w:r>
    </w:p>
    <w:p w:rsidR="007405CC" w:rsidRDefault="005907DA" w:rsidP="007405CC">
      <w:pPr>
        <w:spacing w:after="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     </w:t>
      </w:r>
      <w:r w:rsidR="007405CC">
        <w:rPr>
          <w:rFonts w:ascii="StobiSerif Regular" w:hAnsi="StobiSerif Regular"/>
        </w:rPr>
        <w:tab/>
      </w:r>
      <w:r w:rsidR="007405CC">
        <w:rPr>
          <w:rFonts w:ascii="StobiSerif Regular" w:hAnsi="StobiSerif Regular"/>
        </w:rPr>
        <w:tab/>
      </w:r>
      <w:r w:rsidR="007405CC">
        <w:rPr>
          <w:rFonts w:ascii="StobiSerif Regular" w:hAnsi="StobiSerif Regular"/>
        </w:rPr>
        <w:tab/>
      </w:r>
      <w:r w:rsidR="007405CC">
        <w:rPr>
          <w:rFonts w:ascii="StobiSerif Regular" w:hAnsi="StobiSerif Regular"/>
        </w:rPr>
        <w:tab/>
      </w:r>
      <w:r w:rsidR="007405CC">
        <w:rPr>
          <w:rFonts w:ascii="StobiSerif Regular" w:hAnsi="StobiSerif Regular"/>
        </w:rPr>
        <w:tab/>
      </w:r>
      <w:r w:rsidR="007405CC"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 xml:space="preserve">                       </w:t>
      </w:r>
      <w:r w:rsidR="007405CC">
        <w:rPr>
          <w:rFonts w:ascii="StobiSerif Regular" w:hAnsi="StobiSerif Regular"/>
        </w:rPr>
        <w:t>Општина Пробиштип</w:t>
      </w:r>
    </w:p>
    <w:p w:rsidR="007405CC" w:rsidRDefault="007405CC" w:rsidP="007405CC">
      <w:pPr>
        <w:spacing w:after="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  <w:t xml:space="preserve">Градоначалник, </w:t>
      </w:r>
    </w:p>
    <w:p w:rsidR="007405CC" w:rsidRPr="00AD73CD" w:rsidRDefault="007405CC" w:rsidP="007405CC">
      <w:pPr>
        <w:spacing w:after="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  <w:t xml:space="preserve">Драган Анастасов </w:t>
      </w:r>
    </w:p>
    <w:p w:rsidR="007405CC" w:rsidRPr="00AD73CD" w:rsidRDefault="007405CC" w:rsidP="007405CC">
      <w:pPr>
        <w:spacing w:after="0"/>
        <w:jc w:val="both"/>
        <w:rPr>
          <w:rFonts w:ascii="StobiSerif Regular" w:hAnsi="StobiSerif Regular"/>
        </w:rPr>
      </w:pPr>
    </w:p>
    <w:p w:rsidR="007405CC" w:rsidRPr="00AD73CD" w:rsidRDefault="007405CC" w:rsidP="007405CC">
      <w:pPr>
        <w:spacing w:after="0" w:line="240" w:lineRule="auto"/>
        <w:jc w:val="both"/>
        <w:rPr>
          <w:rFonts w:ascii="StobiSerif Regular" w:eastAsia="Times New Roman" w:hAnsi="StobiSerif Regular"/>
          <w:lang w:eastAsia="mk-MK"/>
        </w:rPr>
      </w:pPr>
    </w:p>
    <w:p w:rsidR="00C96740" w:rsidRDefault="00C96740"/>
    <w:sectPr w:rsidR="00C96740" w:rsidSect="001252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40DB"/>
    <w:multiLevelType w:val="hybridMultilevel"/>
    <w:tmpl w:val="E750A59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F2AE1"/>
    <w:multiLevelType w:val="hybridMultilevel"/>
    <w:tmpl w:val="02CCCBC2"/>
    <w:lvl w:ilvl="0" w:tplc="510CCCCA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353" w:hanging="360"/>
      </w:pPr>
    </w:lvl>
    <w:lvl w:ilvl="2" w:tplc="042F001B" w:tentative="1">
      <w:start w:val="1"/>
      <w:numFmt w:val="lowerRoman"/>
      <w:lvlText w:val="%3."/>
      <w:lvlJc w:val="right"/>
      <w:pPr>
        <w:ind w:left="2073" w:hanging="180"/>
      </w:pPr>
    </w:lvl>
    <w:lvl w:ilvl="3" w:tplc="042F000F" w:tentative="1">
      <w:start w:val="1"/>
      <w:numFmt w:val="decimal"/>
      <w:lvlText w:val="%4."/>
      <w:lvlJc w:val="left"/>
      <w:pPr>
        <w:ind w:left="2793" w:hanging="360"/>
      </w:pPr>
    </w:lvl>
    <w:lvl w:ilvl="4" w:tplc="042F0019" w:tentative="1">
      <w:start w:val="1"/>
      <w:numFmt w:val="lowerLetter"/>
      <w:lvlText w:val="%5."/>
      <w:lvlJc w:val="left"/>
      <w:pPr>
        <w:ind w:left="3513" w:hanging="360"/>
      </w:pPr>
    </w:lvl>
    <w:lvl w:ilvl="5" w:tplc="042F001B" w:tentative="1">
      <w:start w:val="1"/>
      <w:numFmt w:val="lowerRoman"/>
      <w:lvlText w:val="%6."/>
      <w:lvlJc w:val="right"/>
      <w:pPr>
        <w:ind w:left="4233" w:hanging="180"/>
      </w:pPr>
    </w:lvl>
    <w:lvl w:ilvl="6" w:tplc="042F000F" w:tentative="1">
      <w:start w:val="1"/>
      <w:numFmt w:val="decimal"/>
      <w:lvlText w:val="%7."/>
      <w:lvlJc w:val="left"/>
      <w:pPr>
        <w:ind w:left="4953" w:hanging="360"/>
      </w:pPr>
    </w:lvl>
    <w:lvl w:ilvl="7" w:tplc="042F0019" w:tentative="1">
      <w:start w:val="1"/>
      <w:numFmt w:val="lowerLetter"/>
      <w:lvlText w:val="%8."/>
      <w:lvlJc w:val="left"/>
      <w:pPr>
        <w:ind w:left="5673" w:hanging="360"/>
      </w:pPr>
    </w:lvl>
    <w:lvl w:ilvl="8" w:tplc="042F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2">
    <w:nsid w:val="6CC515CE"/>
    <w:multiLevelType w:val="hybridMultilevel"/>
    <w:tmpl w:val="92FC5AD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05CC"/>
    <w:rsid w:val="00266DA6"/>
    <w:rsid w:val="002F1F1B"/>
    <w:rsid w:val="002F48BB"/>
    <w:rsid w:val="003433AB"/>
    <w:rsid w:val="004D0453"/>
    <w:rsid w:val="005907DA"/>
    <w:rsid w:val="006666E7"/>
    <w:rsid w:val="007405CC"/>
    <w:rsid w:val="008E47E1"/>
    <w:rsid w:val="0094127D"/>
    <w:rsid w:val="00C96740"/>
    <w:rsid w:val="00DF59A0"/>
    <w:rsid w:val="00EA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5CC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5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2023-07-13T10:22:00Z</dcterms:created>
  <dcterms:modified xsi:type="dcterms:W3CDTF">2023-07-13T10:26:00Z</dcterms:modified>
</cp:coreProperties>
</file>