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58" w:rsidRPr="00507A1D" w:rsidRDefault="00916658" w:rsidP="00916658">
      <w:pPr>
        <w:rPr>
          <w:rFonts w:ascii="StobiSerif" w:hAnsi="StobiSerif"/>
          <w:lang w:val="mk-MK"/>
        </w:rPr>
      </w:pPr>
    </w:p>
    <w:p w:rsidR="00916658" w:rsidRPr="00507A1D" w:rsidRDefault="00916658" w:rsidP="00916658">
      <w:pPr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Врз основа на Договорот за соработка помеѓу Агенцијата за вработување на РСМ (АВРСМ), Програмата за развој на Обединетите нации (УНДП)  и општина Пробиштип, Оперативниот план за активни програми и мерки за вработување и услуги на пазарот на трудот за 2019 година усвоен од Владата на Република Северна Македонија, Програмата Општинско – корисна работа финансирана од Буџетот на Агенцијата за вработување на РСМ, на ден 05.08 2019 година се објавува:</w:t>
      </w:r>
    </w:p>
    <w:p w:rsidR="00916658" w:rsidRPr="00507A1D" w:rsidRDefault="00916658" w:rsidP="00916658">
      <w:pPr>
        <w:jc w:val="center"/>
        <w:rPr>
          <w:rFonts w:ascii="StobiSerif" w:hAnsi="StobiSerif"/>
          <w:b/>
          <w:lang w:val="mk-MK"/>
        </w:rPr>
      </w:pPr>
    </w:p>
    <w:p w:rsidR="00916658" w:rsidRPr="00507A1D" w:rsidRDefault="00916658" w:rsidP="00916658">
      <w:pPr>
        <w:tabs>
          <w:tab w:val="left" w:pos="1500"/>
          <w:tab w:val="center" w:pos="4929"/>
        </w:tabs>
        <w:rPr>
          <w:rFonts w:ascii="StobiSerif" w:hAnsi="StobiSerif"/>
          <w:b/>
          <w:lang w:val="mk-MK"/>
        </w:rPr>
      </w:pPr>
      <w:r>
        <w:rPr>
          <w:rFonts w:ascii="StobiSerif" w:hAnsi="StobiSerif"/>
          <w:b/>
          <w:lang w:val="mk-MK"/>
        </w:rPr>
        <w:tab/>
      </w:r>
      <w:bookmarkStart w:id="0" w:name="_GoBack"/>
      <w:bookmarkEnd w:id="0"/>
      <w:r>
        <w:rPr>
          <w:rFonts w:ascii="StobiSerif" w:hAnsi="StobiSerif"/>
          <w:b/>
          <w:lang w:val="mk-MK"/>
        </w:rPr>
        <w:tab/>
      </w:r>
      <w:r w:rsidRPr="00507A1D">
        <w:rPr>
          <w:rFonts w:ascii="StobiSerif" w:hAnsi="StobiSerif"/>
          <w:b/>
          <w:lang w:val="mk-MK"/>
        </w:rPr>
        <w:t>Ј  А  В  Е  Н     П О В И К</w:t>
      </w:r>
    </w:p>
    <w:p w:rsidR="00916658" w:rsidRPr="00507A1D" w:rsidRDefault="00916658" w:rsidP="00916658">
      <w:pPr>
        <w:jc w:val="center"/>
        <w:rPr>
          <w:rFonts w:ascii="StobiSerif" w:hAnsi="StobiSerif"/>
          <w:b/>
          <w:lang w:val="mk-MK"/>
        </w:rPr>
      </w:pPr>
      <w:r w:rsidRPr="00507A1D">
        <w:rPr>
          <w:rFonts w:ascii="StobiSerif" w:hAnsi="StobiSerif"/>
          <w:b/>
          <w:lang w:val="mk-MK"/>
        </w:rPr>
        <w:t>до</w:t>
      </w:r>
    </w:p>
    <w:p w:rsidR="00916658" w:rsidRPr="00507A1D" w:rsidRDefault="00916658" w:rsidP="00916658">
      <w:pPr>
        <w:jc w:val="center"/>
        <w:rPr>
          <w:rFonts w:ascii="StobiSerif" w:hAnsi="StobiSerif"/>
          <w:b/>
          <w:lang w:val="mk-MK"/>
        </w:rPr>
      </w:pPr>
      <w:r w:rsidRPr="00507A1D">
        <w:rPr>
          <w:rFonts w:ascii="StobiSerif" w:hAnsi="StobiSerif"/>
          <w:b/>
          <w:lang w:val="mk-MK"/>
        </w:rPr>
        <w:t>евидентирани невработени лица за вклучување во</w:t>
      </w:r>
    </w:p>
    <w:p w:rsidR="00916658" w:rsidRPr="00507A1D" w:rsidRDefault="00916658" w:rsidP="00916658">
      <w:pPr>
        <w:jc w:val="center"/>
        <w:rPr>
          <w:rFonts w:ascii="StobiSerif" w:hAnsi="StobiSerif"/>
          <w:b/>
          <w:lang w:val="mk-MK"/>
        </w:rPr>
      </w:pPr>
      <w:r w:rsidRPr="00507A1D">
        <w:rPr>
          <w:rFonts w:ascii="StobiSerif" w:hAnsi="StobiSerif"/>
          <w:b/>
          <w:lang w:val="mk-MK"/>
        </w:rPr>
        <w:t>Програмата Општинско - корисна работа</w:t>
      </w:r>
    </w:p>
    <w:p w:rsidR="00916658" w:rsidRPr="00507A1D" w:rsidRDefault="00916658" w:rsidP="00916658">
      <w:pPr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Се повикуваат сите евидентираните невработени лица кои се заинтересирани да се вклучат во програмата Општинско-корисна работа, проект „Зголемени услуги – Еднакви можности за сите”  за работно ангажирање од 20 (дваесет) часа неделно за период од 9 (девет) месеци заради стекнување на вештини и постепено вклучување на пазарот на труд, да се пријават во Агенција за вработување- Центар за вработување Пробиштип.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Евидентираните невработени лица кои ќе бидат вклучени во Програмата „Општинско-корисна работа“ ќе бидат работно ангажирани за 20 (дваесет) работни часови неделно.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За периодот додека лицата се работно ангажирани преку програмата „Општинско-корисна работа“ истите не го губат статусот на невработено лице и истите се должни редовно да се јавуваат во Агенција за вработување- Центар за вработување Пробиштип-со цел почитување на обврските согласно Закон. На невработените лица-корисници на социјална помош за времетраење на работниот ангажман ќе им биде активно правото на користење на социјална помош.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Право на учество во Програмата „Општинско-корисна работа“ имаат сите невработени лица, при што предност ќе имаат лицата кои за прв пат се јавуваат за учество во Програмата.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На кандидатите  кои ќе бидат избрани и вклучени во Програмата Општинско-корисна работа ќе им биде исплатен паричен надоместок за работно ангажирање  во висина од 9.000,00 денари месечно , со вклучени данок на личен доход и </w:t>
      </w:r>
      <w:r w:rsidRPr="00507A1D">
        <w:rPr>
          <w:rFonts w:ascii="StobiSerif" w:hAnsi="StobiSerif"/>
          <w:lang w:val="mk-MK"/>
        </w:rPr>
        <w:lastRenderedPageBreak/>
        <w:t>осигурување за инвалидност и телесно оштетување причинето со повреда на работа и професионална болест.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Евидентираните невработени лица кои ќе се пријават за учество во Програмата Општинско-корисна работа треба да припаѓаат на една од следните целни групи невработени лица: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-долгорочно невработени лица (над 12 месеци во евиденција, со предност на невработени лица над 5 години)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-млади лица до 29 години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-лица постари од 50 години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-лица корисници на право на парична помош од социјална заштита или корисници на паричен надоместок по основ на невработеност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-лица кои имале статус на деца без родители и родителска грижа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-жртви на семејно насилство 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-лица со попреченост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-жени припадници на ромската етничка заедница и  на останатите   етничките заедници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-лица припадници на ромската етничка заедница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-самохрани родители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-родители на деца со пречки во развојот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-родители на 3 и повеќе деца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-осудени лица по отпуштање од казнено поправна установа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Работните позиции кои се опфатени со овој оглас се однесуваат на ангажирање на :</w:t>
      </w:r>
    </w:p>
    <w:p w:rsidR="00916658" w:rsidRPr="00507A1D" w:rsidRDefault="00916658" w:rsidP="00916658">
      <w:pPr>
        <w:jc w:val="both"/>
        <w:rPr>
          <w:rFonts w:ascii="StobiSerif" w:hAnsi="StobiSerif"/>
          <w:b/>
          <w:lang w:val="mk-MK"/>
        </w:rPr>
      </w:pPr>
      <w:r w:rsidRPr="00507A1D">
        <w:rPr>
          <w:rFonts w:ascii="StobiSerif" w:hAnsi="StobiSerif"/>
          <w:b/>
          <w:lang w:val="mk-MK"/>
        </w:rPr>
        <w:t xml:space="preserve">- Образовни асистенти (тројца) - Стручно квалификувани одговорни и комуникативни лица со завршено високо образование (Педагошки факултет-одделенска настава, Психологија, Дефектологија и Педагогија за работа со ученици вклучени во инклузивно образование во ООУ„Браќа Миладиновци“-ПУ населба Пробиштип и ПУ с. Злетово – општина Пробиштип. </w:t>
      </w:r>
    </w:p>
    <w:p w:rsidR="00916658" w:rsidRPr="00507A1D" w:rsidRDefault="00916658" w:rsidP="00916658">
      <w:pPr>
        <w:jc w:val="both"/>
        <w:rPr>
          <w:rFonts w:ascii="StobiSerif" w:hAnsi="StobiSerif"/>
          <w:b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b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Заинтресираните невработени лица  Пријави за учество во Програмата „Општинско-корисна работа“ можат да поднесат во Агенција за вработување- Центар за вработување Пробиштип во периодот од 05.08 2019 -година до 16.08 2019година, од 08:00 до 14:00 часот.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Поконкретните услови, права и обврски ќе бидат уредени со склучување на Договор помеѓу општина Пробиштип и избраните кандидати.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Детални информации за Програмата „Општинско-корисна работа“ можат да се добијат во општина Пробиштип кај лицето Анкица Кијајова, Општински координатор за Програмата „Општинско-корисна работа“, Агенција за вработување- Центар за вработување Пробиштип  кај лицето Илија Петковски  Центар за социјлна работа Пробиштип кај лицето Снежана Петрушев.</w:t>
      </w:r>
    </w:p>
    <w:p w:rsidR="00916658" w:rsidRPr="00507A1D" w:rsidRDefault="00916658" w:rsidP="00916658">
      <w:pPr>
        <w:jc w:val="both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rPr>
          <w:rFonts w:ascii="StobiSerif" w:hAnsi="StobiSerif"/>
          <w:lang w:val="mk-MK"/>
        </w:rPr>
      </w:pPr>
    </w:p>
    <w:p w:rsidR="00916658" w:rsidRPr="00507A1D" w:rsidRDefault="00916658" w:rsidP="00916658">
      <w:pPr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right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>ГРАДОНАЧАЛНИК</w:t>
      </w:r>
    </w:p>
    <w:p w:rsidR="00916658" w:rsidRPr="00507A1D" w:rsidRDefault="00916658" w:rsidP="00916658">
      <w:pPr>
        <w:jc w:val="right"/>
        <w:rPr>
          <w:rFonts w:ascii="StobiSerif" w:hAnsi="StobiSerif"/>
          <w:lang w:val="mk-MK"/>
        </w:rPr>
      </w:pPr>
    </w:p>
    <w:p w:rsidR="00916658" w:rsidRPr="00507A1D" w:rsidRDefault="00916658" w:rsidP="00916658">
      <w:pPr>
        <w:jc w:val="right"/>
        <w:rPr>
          <w:rFonts w:ascii="StobiSerif" w:hAnsi="StobiSerif"/>
          <w:lang w:val="mk-MK"/>
        </w:rPr>
      </w:pPr>
      <w:r w:rsidRPr="00507A1D">
        <w:rPr>
          <w:rFonts w:ascii="StobiSerif" w:hAnsi="StobiSerif"/>
          <w:lang w:val="mk-MK"/>
        </w:rPr>
        <w:t xml:space="preserve">ДРАГАН АНАСТАСОВ с.р.  </w:t>
      </w:r>
    </w:p>
    <w:p w:rsidR="009C7F30" w:rsidRPr="009C7F30" w:rsidRDefault="009C7F30">
      <w:pPr>
        <w:rPr>
          <w:rFonts w:ascii="StobiSerif" w:hAnsi="StobiSerif"/>
          <w:sz w:val="22"/>
        </w:rPr>
      </w:pPr>
    </w:p>
    <w:sectPr w:rsidR="009C7F30" w:rsidRPr="009C7F30" w:rsidSect="009C7F30">
      <w:headerReference w:type="default" r:id="rId6"/>
      <w:pgSz w:w="11900" w:h="16840"/>
      <w:pgMar w:top="2559" w:right="1021" w:bottom="934" w:left="1021" w:header="2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DF" w:rsidRDefault="00E804DF" w:rsidP="009C7F30">
      <w:r>
        <w:separator/>
      </w:r>
    </w:p>
  </w:endnote>
  <w:endnote w:type="continuationSeparator" w:id="0">
    <w:p w:rsidR="00E804DF" w:rsidRDefault="00E804DF" w:rsidP="009C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StobiSerif Regular"/>
    <w:panose1 w:val="00000000000000000000"/>
    <w:charset w:val="00"/>
    <w:family w:val="auto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DF" w:rsidRDefault="00E804DF" w:rsidP="009C7F30">
      <w:r>
        <w:separator/>
      </w:r>
    </w:p>
  </w:footnote>
  <w:footnote w:type="continuationSeparator" w:id="0">
    <w:p w:rsidR="00E804DF" w:rsidRDefault="00E804DF" w:rsidP="009C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F30" w:rsidRDefault="009C7F30" w:rsidP="009C7F30">
    <w:pPr>
      <w:pStyle w:val="Header"/>
      <w:pBdr>
        <w:bottom w:val="single" w:sz="12" w:space="4" w:color="auto"/>
      </w:pBdr>
    </w:pPr>
    <w:r>
      <w:rPr>
        <w:noProof/>
      </w:rPr>
      <w:drawing>
        <wp:inline distT="0" distB="0" distL="0" distR="0">
          <wp:extent cx="6259830" cy="12693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830" cy="126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0"/>
    <w:rsid w:val="001D0B4E"/>
    <w:rsid w:val="007462F9"/>
    <w:rsid w:val="00916658"/>
    <w:rsid w:val="009C7F30"/>
    <w:rsid w:val="00D54251"/>
    <w:rsid w:val="00E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E4F102-7B36-5942-BF3D-C4F468F1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F30"/>
  </w:style>
  <w:style w:type="paragraph" w:styleId="Footer">
    <w:name w:val="footer"/>
    <w:basedOn w:val="Normal"/>
    <w:link w:val="FooterChar"/>
    <w:uiPriority w:val="99"/>
    <w:unhideWhenUsed/>
    <w:rsid w:val="009C7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2018-07-16T07:02:00Z</dcterms:created>
  <dcterms:modified xsi:type="dcterms:W3CDTF">2019-08-01T06:18:00Z</dcterms:modified>
</cp:coreProperties>
</file>